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73E7A759" w:rsidR="00BF2BCF" w:rsidRDefault="0066069C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PM10</w:t>
      </w:r>
    </w:p>
    <w:p w14:paraId="190BF360" w14:textId="7A846F08" w:rsidR="00336698" w:rsidRDefault="00336698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4D4B33AA" w14:textId="77777777" w:rsidR="00336698" w:rsidRDefault="00336698" w:rsidP="00336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13421A54" w14:textId="6A41EF2F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7DAEDA55" w14:textId="34615A3F" w:rsidR="0066069C" w:rsidRDefault="0066069C" w:rsidP="00FE77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en circulation du </w:t>
      </w:r>
      <w:r w:rsidRPr="00624E33">
        <w:rPr>
          <w:rFonts w:ascii="Arial" w:hAnsi="Arial" w:cs="Arial"/>
          <w:sz w:val="24"/>
          <w:szCs w:val="24"/>
        </w:rPr>
        <w:t>plafond</w:t>
      </w:r>
      <w:r w:rsidR="00FE7775">
        <w:rPr>
          <w:rFonts w:ascii="Arial" w:hAnsi="Arial" w:cs="Arial"/>
          <w:sz w:val="24"/>
          <w:szCs w:val="24"/>
        </w:rPr>
        <w:t xml:space="preserve"> </w:t>
      </w:r>
      <w:r w:rsidRPr="00624E33">
        <w:rPr>
          <w:rFonts w:ascii="Arial" w:hAnsi="Arial" w:cs="Arial"/>
          <w:sz w:val="24"/>
          <w:szCs w:val="24"/>
        </w:rPr>
        <w:t xml:space="preserve">sera réalisée avec des panneaux métalliques </w:t>
      </w:r>
      <w:r w:rsidR="00C82775">
        <w:rPr>
          <w:rFonts w:ascii="Arial" w:hAnsi="Arial" w:cs="Arial"/>
          <w:sz w:val="24"/>
          <w:szCs w:val="24"/>
        </w:rPr>
        <w:t xml:space="preserve">PM10 </w:t>
      </w:r>
      <w:r>
        <w:rPr>
          <w:rFonts w:ascii="Arial" w:hAnsi="Arial" w:cs="Arial"/>
          <w:sz w:val="24"/>
          <w:szCs w:val="24"/>
        </w:rPr>
        <w:t xml:space="preserve">de chez PLAFOMETAL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49A60F557B3345DF9676361A14DE7596"/>
          </w:placeholder>
          <w:comboBox>
            <w:listItem w:displayText="* acier" w:value="* acier"/>
            <w:listItem w:displayText="acier prélaqué polyester Blanc 137 (approchant RAL 9003) de largeur 300 mm" w:value="acier prélaqué polyester Blanc 137 (approchant RAL 9003) de largeur 300 mm"/>
            <w:listItem w:displayText="acier prélaqué polyester Gris (RAL 9006) de largeur 300 mm" w:value="acier prélaqué polyester Gris (RAL 9006) de largeur 300 mm"/>
            <w:listItem w:displayText="acier post-laqué RAL au choix se référer au nuancier PLAFOMETAL, de largeur 300 mm " w:value="acier post-laqué RAL au choix se référer au nuancier PLAFOMETAL, de largeur 300 mm 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>
        <w:rPr>
          <w:rFonts w:ascii="Arial" w:hAnsi="Arial" w:cs="Arial"/>
          <w:sz w:val="24"/>
          <w:szCs w:val="24"/>
        </w:rPr>
        <w:t xml:space="preserve">, </w:t>
      </w:r>
      <w:r w:rsidR="001272E1">
        <w:rPr>
          <w:rFonts w:ascii="Arial" w:hAnsi="Arial" w:cs="Arial"/>
          <w:sz w:val="24"/>
          <w:szCs w:val="24"/>
        </w:rPr>
        <w:t>d’une hauteur de 33 mm et d’une épaisseur adaptée par PLAFOMETAL selon dimension demandée</w:t>
      </w:r>
      <w:r w:rsidR="00FE7775">
        <w:rPr>
          <w:rFonts w:ascii="Arial" w:hAnsi="Arial" w:cs="Arial"/>
          <w:sz w:val="24"/>
          <w:szCs w:val="24"/>
        </w:rPr>
        <w:t>.</w:t>
      </w:r>
    </w:p>
    <w:p w14:paraId="37FAF706" w14:textId="4F7F41A9" w:rsidR="0066069C" w:rsidRDefault="0066069C" w:rsidP="00FE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>Les bacs</w:t>
      </w:r>
      <w:r>
        <w:rPr>
          <w:rFonts w:ascii="Arial" w:hAnsi="Arial" w:cs="Arial"/>
          <w:sz w:val="24"/>
          <w:szCs w:val="24"/>
        </w:rPr>
        <w:t xml:space="preserve"> 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49A60F557B3345DF9676361A14DE7596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AE5DF351310843E085CBA8E7C0737082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 " w:value="ALPHA avec voile noir PLAFOMETAL thermocollé. "/>
            <w:listItem w:displayText="ALPHA PLUS avec un isolant surfacé." w:value="ALPHA PLUS avec un isolant surfac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31E37CAB" w14:textId="77777777" w:rsidR="0066069C" w:rsidRDefault="0066069C" w:rsidP="00FE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327DA4" w14:textId="77777777" w:rsidR="0066069C" w:rsidRPr="008E3F10" w:rsidRDefault="0066069C" w:rsidP="00FE77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4E33">
        <w:rPr>
          <w:rFonts w:ascii="Arial" w:hAnsi="Arial" w:cs="Arial"/>
          <w:sz w:val="24"/>
          <w:szCs w:val="24"/>
        </w:rPr>
        <w:t xml:space="preserve">a longueur sera adaptée à la trame de la circulation </w:t>
      </w:r>
      <w:r>
        <w:rPr>
          <w:rFonts w:ascii="Arial" w:hAnsi="Arial" w:cs="Arial"/>
          <w:sz w:val="24"/>
          <w:szCs w:val="24"/>
        </w:rPr>
        <w:t xml:space="preserve">sans excéder les limites d’autoportance, nous consulter. </w:t>
      </w:r>
    </w:p>
    <w:p w14:paraId="4F0AEE65" w14:textId="77777777" w:rsidR="0066069C" w:rsidRPr="00624E33" w:rsidRDefault="0066069C" w:rsidP="00660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24E33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71686F3B" w14:textId="77777777" w:rsidR="0066069C" w:rsidRDefault="0066069C" w:rsidP="00660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022C5" w14:textId="502164EA" w:rsidR="0066069C" w:rsidRDefault="0066069C" w:rsidP="00660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33">
        <w:rPr>
          <w:rFonts w:ascii="Arial" w:hAnsi="Arial" w:cs="Arial"/>
          <w:sz w:val="24"/>
          <w:szCs w:val="24"/>
        </w:rPr>
        <w:t xml:space="preserve">Le plafond sera mis en œuvre sur </w:t>
      </w:r>
      <w:r>
        <w:rPr>
          <w:rFonts w:ascii="Arial" w:hAnsi="Arial" w:cs="Arial"/>
          <w:sz w:val="24"/>
          <w:szCs w:val="24"/>
        </w:rPr>
        <w:t>un système de cornières ou de cornières joint creux PM10 PLAFOMETAL.</w:t>
      </w:r>
    </w:p>
    <w:p w14:paraId="24C2AE9E" w14:textId="77777777" w:rsidR="0066069C" w:rsidRDefault="0066069C" w:rsidP="00660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B1AF13" w14:textId="77777777" w:rsidR="0066069C" w:rsidRPr="00C1735B" w:rsidRDefault="0066069C" w:rsidP="00660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1B2631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panneaux</w:t>
      </w:r>
      <w:r w:rsidRPr="001B2631">
        <w:rPr>
          <w:rFonts w:ascii="Arial" w:hAnsi="Arial" w:cs="Arial"/>
          <w:sz w:val="24"/>
          <w:szCs w:val="24"/>
        </w:rPr>
        <w:t xml:space="preserve"> repose</w:t>
      </w:r>
      <w:r>
        <w:rPr>
          <w:rFonts w:ascii="Arial" w:hAnsi="Arial" w:cs="Arial"/>
          <w:sz w:val="24"/>
          <w:szCs w:val="24"/>
        </w:rPr>
        <w:t xml:space="preserve">ront sur l’ossature qui restera apparente dans sa </w:t>
      </w:r>
      <w:r w:rsidRPr="001B2631">
        <w:rPr>
          <w:rFonts w:ascii="Arial" w:hAnsi="Arial" w:cs="Arial"/>
          <w:sz w:val="24"/>
          <w:szCs w:val="24"/>
        </w:rPr>
        <w:t xml:space="preserve">totalité. </w:t>
      </w:r>
    </w:p>
    <w:p w14:paraId="4A965746" w14:textId="77777777" w:rsidR="0066069C" w:rsidRDefault="0066069C" w:rsidP="00660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9EFD70" w14:textId="160F1AE2" w:rsidR="0066069C" w:rsidRPr="008B4CFF" w:rsidRDefault="0066069C" w:rsidP="00660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>La mise en œuvre</w:t>
      </w:r>
      <w:r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>
        <w:rPr>
          <w:rFonts w:ascii="Arial" w:hAnsi="Arial" w:cs="Arial"/>
          <w:sz w:val="24"/>
          <w:szCs w:val="24"/>
        </w:rPr>
        <w:t>DTU 58-1.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>
        <w:rPr>
          <w:rFonts w:ascii="Arial" w:hAnsi="Arial" w:cs="Arial"/>
          <w:sz w:val="24"/>
          <w:szCs w:val="24"/>
        </w:rPr>
        <w:t xml:space="preserve">rer auprès de la </w:t>
      </w:r>
      <w:r w:rsidR="00336698">
        <w:rPr>
          <w:rFonts w:ascii="Arial" w:hAnsi="Arial" w:cs="Arial"/>
          <w:sz w:val="24"/>
          <w:szCs w:val="24"/>
        </w:rPr>
        <w:t>société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A"/>
    <w:rsid w:val="00023A82"/>
    <w:rsid w:val="00052907"/>
    <w:rsid w:val="000624C2"/>
    <w:rsid w:val="000769E3"/>
    <w:rsid w:val="00095EBE"/>
    <w:rsid w:val="000B3DED"/>
    <w:rsid w:val="000D6CDD"/>
    <w:rsid w:val="000F65C4"/>
    <w:rsid w:val="001272E1"/>
    <w:rsid w:val="0018652A"/>
    <w:rsid w:val="001B2631"/>
    <w:rsid w:val="001D14A1"/>
    <w:rsid w:val="001E5868"/>
    <w:rsid w:val="001E7DC0"/>
    <w:rsid w:val="00214102"/>
    <w:rsid w:val="00216191"/>
    <w:rsid w:val="002207C9"/>
    <w:rsid w:val="00234036"/>
    <w:rsid w:val="00236CA2"/>
    <w:rsid w:val="00262172"/>
    <w:rsid w:val="00293067"/>
    <w:rsid w:val="002B0BE8"/>
    <w:rsid w:val="0032284F"/>
    <w:rsid w:val="00335C78"/>
    <w:rsid w:val="00336698"/>
    <w:rsid w:val="00343F93"/>
    <w:rsid w:val="0035125F"/>
    <w:rsid w:val="00353506"/>
    <w:rsid w:val="003769E7"/>
    <w:rsid w:val="003774E0"/>
    <w:rsid w:val="004236D6"/>
    <w:rsid w:val="00436B3A"/>
    <w:rsid w:val="00475ECB"/>
    <w:rsid w:val="004938BA"/>
    <w:rsid w:val="004A1F57"/>
    <w:rsid w:val="004C66A4"/>
    <w:rsid w:val="004E6A91"/>
    <w:rsid w:val="0051129D"/>
    <w:rsid w:val="00543D69"/>
    <w:rsid w:val="005528CA"/>
    <w:rsid w:val="00553241"/>
    <w:rsid w:val="0057455B"/>
    <w:rsid w:val="00576D54"/>
    <w:rsid w:val="005B23CF"/>
    <w:rsid w:val="005D1D34"/>
    <w:rsid w:val="005F360D"/>
    <w:rsid w:val="0061113A"/>
    <w:rsid w:val="00624E33"/>
    <w:rsid w:val="00624FA2"/>
    <w:rsid w:val="006376A0"/>
    <w:rsid w:val="006520A1"/>
    <w:rsid w:val="006534B1"/>
    <w:rsid w:val="006600A0"/>
    <w:rsid w:val="0066069C"/>
    <w:rsid w:val="00662801"/>
    <w:rsid w:val="006643DB"/>
    <w:rsid w:val="006837D5"/>
    <w:rsid w:val="006B2950"/>
    <w:rsid w:val="006D73EF"/>
    <w:rsid w:val="006E19E1"/>
    <w:rsid w:val="007032A5"/>
    <w:rsid w:val="007035E8"/>
    <w:rsid w:val="007227D8"/>
    <w:rsid w:val="00737AD5"/>
    <w:rsid w:val="00774E7D"/>
    <w:rsid w:val="00786142"/>
    <w:rsid w:val="007B07BD"/>
    <w:rsid w:val="007B7FE6"/>
    <w:rsid w:val="007D4C79"/>
    <w:rsid w:val="008070A6"/>
    <w:rsid w:val="00831FC8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B1258F"/>
    <w:rsid w:val="00B13FDA"/>
    <w:rsid w:val="00B32CE6"/>
    <w:rsid w:val="00B40CCB"/>
    <w:rsid w:val="00B813E9"/>
    <w:rsid w:val="00B85001"/>
    <w:rsid w:val="00BA27C8"/>
    <w:rsid w:val="00BC30EA"/>
    <w:rsid w:val="00BC3855"/>
    <w:rsid w:val="00BD0520"/>
    <w:rsid w:val="00BD42C8"/>
    <w:rsid w:val="00BE3B31"/>
    <w:rsid w:val="00BF2BCF"/>
    <w:rsid w:val="00C01C57"/>
    <w:rsid w:val="00C12831"/>
    <w:rsid w:val="00C1659E"/>
    <w:rsid w:val="00C1735B"/>
    <w:rsid w:val="00C55DC1"/>
    <w:rsid w:val="00C6195A"/>
    <w:rsid w:val="00C75FE1"/>
    <w:rsid w:val="00C82775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E7775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60F557B3345DF9676361A14DE7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62417-E00E-4B8B-9DCB-CFCB9E0D771D}"/>
      </w:docPartPr>
      <w:docPartBody>
        <w:p w:rsidR="000055B9" w:rsidRDefault="001D275C" w:rsidP="001D275C">
          <w:pPr>
            <w:pStyle w:val="49A60F557B3345DF9676361A14DE7596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AE5DF351310843E085CBA8E7C0737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7A6BC-617A-4D3E-A0B1-4271E0D02631}"/>
      </w:docPartPr>
      <w:docPartBody>
        <w:p w:rsidR="000055B9" w:rsidRDefault="001D275C" w:rsidP="001D275C">
          <w:pPr>
            <w:pStyle w:val="AE5DF351310843E085CBA8E7C0737082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F0"/>
    <w:rsid w:val="000055B9"/>
    <w:rsid w:val="001D275C"/>
    <w:rsid w:val="00406977"/>
    <w:rsid w:val="00474CF0"/>
    <w:rsid w:val="004F3969"/>
    <w:rsid w:val="0099005D"/>
    <w:rsid w:val="00A03E2E"/>
    <w:rsid w:val="00E21A8C"/>
    <w:rsid w:val="00E303EA"/>
    <w:rsid w:val="00E67206"/>
    <w:rsid w:val="00F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275C"/>
    <w:rPr>
      <w:color w:val="808080"/>
    </w:rPr>
  </w:style>
  <w:style w:type="paragraph" w:customStyle="1" w:styleId="C22E3D8AB8F140AD8D72F76392B53D2C">
    <w:name w:val="C22E3D8AB8F140AD8D72F76392B53D2C"/>
    <w:rsid w:val="00F363F0"/>
  </w:style>
  <w:style w:type="paragraph" w:customStyle="1" w:styleId="B57974C78AC44AEA91A1862AB80967D6">
    <w:name w:val="B57974C78AC44AEA91A1862AB80967D6"/>
    <w:rsid w:val="00F363F0"/>
  </w:style>
  <w:style w:type="paragraph" w:customStyle="1" w:styleId="360FF8D1C21C43E7B796ED684B071742">
    <w:name w:val="360FF8D1C21C43E7B796ED684B071742"/>
    <w:rsid w:val="00F363F0"/>
  </w:style>
  <w:style w:type="paragraph" w:customStyle="1" w:styleId="DBDD7181278F423B9AE9C5E71363EE3D">
    <w:name w:val="DBDD7181278F423B9AE9C5E71363EE3D"/>
    <w:rsid w:val="00F363F0"/>
  </w:style>
  <w:style w:type="paragraph" w:customStyle="1" w:styleId="5F5DA00C81BF4CA2B62E55432C745E75">
    <w:name w:val="5F5DA00C81BF4CA2B62E55432C745E75"/>
    <w:rsid w:val="00F363F0"/>
  </w:style>
  <w:style w:type="paragraph" w:customStyle="1" w:styleId="C5F79CF9A95E422A8BB49F21A82F18CA">
    <w:name w:val="C5F79CF9A95E422A8BB49F21A82F18CA"/>
    <w:rsid w:val="00F363F0"/>
  </w:style>
  <w:style w:type="paragraph" w:customStyle="1" w:styleId="16D1693B68724D6CB3C0EDF8DBDC1565">
    <w:name w:val="16D1693B68724D6CB3C0EDF8DBDC1565"/>
    <w:rsid w:val="00F363F0"/>
  </w:style>
  <w:style w:type="paragraph" w:customStyle="1" w:styleId="08790A5A25234755AF6632B173E7CC8A">
    <w:name w:val="08790A5A25234755AF6632B173E7CC8A"/>
    <w:rsid w:val="00F363F0"/>
  </w:style>
  <w:style w:type="paragraph" w:customStyle="1" w:styleId="6975DF2A799D4F11B49AAA4DF0237C1B">
    <w:name w:val="6975DF2A799D4F11B49AAA4DF0237C1B"/>
    <w:rsid w:val="00F363F0"/>
  </w:style>
  <w:style w:type="paragraph" w:customStyle="1" w:styleId="12F79E4235E4448E922C2ADFC32F6839">
    <w:name w:val="12F79E4235E4448E922C2ADFC32F6839"/>
    <w:rsid w:val="00F363F0"/>
  </w:style>
  <w:style w:type="paragraph" w:customStyle="1" w:styleId="E92681B77E964DA29CCAEF4414728410">
    <w:name w:val="E92681B77E964DA29CCAEF4414728410"/>
    <w:rsid w:val="00F363F0"/>
  </w:style>
  <w:style w:type="paragraph" w:customStyle="1" w:styleId="7E1FB68E04F0438998A08C55C05AFCC1">
    <w:name w:val="7E1FB68E04F0438998A08C55C05AFCC1"/>
    <w:rsid w:val="00F363F0"/>
  </w:style>
  <w:style w:type="paragraph" w:customStyle="1" w:styleId="3D0291761A684A69A7B391065D4EF9B6">
    <w:name w:val="3D0291761A684A69A7B391065D4EF9B6"/>
    <w:rsid w:val="00F363F0"/>
  </w:style>
  <w:style w:type="paragraph" w:customStyle="1" w:styleId="18D6C95D38894DAE954FFB53FF53AEF2">
    <w:name w:val="18D6C95D38894DAE954FFB53FF53AEF2"/>
    <w:rsid w:val="00F363F0"/>
  </w:style>
  <w:style w:type="paragraph" w:customStyle="1" w:styleId="6B38A746ACA641128A2380460E4B2976">
    <w:name w:val="6B38A746ACA641128A2380460E4B2976"/>
    <w:rsid w:val="0099005D"/>
  </w:style>
  <w:style w:type="paragraph" w:customStyle="1" w:styleId="04443268E2DF46808FB7F1267C466FC8">
    <w:name w:val="04443268E2DF46808FB7F1267C466FC8"/>
    <w:rsid w:val="00406977"/>
  </w:style>
  <w:style w:type="paragraph" w:customStyle="1" w:styleId="49A60F557B3345DF9676361A14DE7596">
    <w:name w:val="49A60F557B3345DF9676361A14DE7596"/>
    <w:rsid w:val="001D275C"/>
  </w:style>
  <w:style w:type="paragraph" w:customStyle="1" w:styleId="AE5DF351310843E085CBA8E7C0737082">
    <w:name w:val="AE5DF351310843E085CBA8E7C0737082"/>
    <w:rsid w:val="001D2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28</cp:revision>
  <dcterms:created xsi:type="dcterms:W3CDTF">2014-03-06T14:01:00Z</dcterms:created>
  <dcterms:modified xsi:type="dcterms:W3CDTF">2020-09-02T09:39:00Z</dcterms:modified>
</cp:coreProperties>
</file>